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A17AB" w14:paraId="0F39A267" w14:textId="77777777" w:rsidTr="003A17AB">
        <w:tc>
          <w:tcPr>
            <w:tcW w:w="3116" w:type="dxa"/>
          </w:tcPr>
          <w:p w14:paraId="014EAC59" w14:textId="60CD84FA" w:rsidR="003A17AB" w:rsidRDefault="00E80AAD">
            <w:r>
              <w:t>ddr. sc. Lidija Pehar, red. prof.</w:t>
            </w:r>
          </w:p>
        </w:tc>
        <w:tc>
          <w:tcPr>
            <w:tcW w:w="3117" w:type="dxa"/>
          </w:tcPr>
          <w:p w14:paraId="42368E5A" w14:textId="3B89A962" w:rsidR="003A17AB" w:rsidRDefault="00E80AAD">
            <w:r>
              <w:t>Rani i</w:t>
            </w:r>
            <w:bookmarkStart w:id="0" w:name="_GoBack"/>
            <w:bookmarkEnd w:id="0"/>
            <w:r>
              <w:t xml:space="preserve"> predškolski odgoj</w:t>
            </w:r>
          </w:p>
        </w:tc>
        <w:tc>
          <w:tcPr>
            <w:tcW w:w="3117" w:type="dxa"/>
          </w:tcPr>
          <w:p w14:paraId="41FFD921" w14:textId="3ECD816E" w:rsidR="003A17AB" w:rsidRDefault="00E80AAD">
            <w:r>
              <w:t>19. lipanj 2026. od 13.00 do 15.0</w:t>
            </w:r>
            <w:r w:rsidR="003A17AB">
              <w:t>0 h</w:t>
            </w:r>
          </w:p>
        </w:tc>
      </w:tr>
      <w:tr w:rsidR="00E80AAD" w14:paraId="7200226F" w14:textId="77777777" w:rsidTr="003A17AB">
        <w:tc>
          <w:tcPr>
            <w:tcW w:w="3116" w:type="dxa"/>
          </w:tcPr>
          <w:p w14:paraId="3AEF5EF5" w14:textId="1F20BF9B" w:rsidR="00E80AAD" w:rsidRDefault="00E80AAD" w:rsidP="00E80AAD">
            <w:r>
              <w:t>dr. sc. Antea Čilić, izv. prof.</w:t>
            </w:r>
          </w:p>
        </w:tc>
        <w:tc>
          <w:tcPr>
            <w:tcW w:w="3117" w:type="dxa"/>
          </w:tcPr>
          <w:p w14:paraId="0C1AB57F" w14:textId="466371AE" w:rsidR="00E80AAD" w:rsidRDefault="00E80AAD" w:rsidP="00E80AAD">
            <w:r>
              <w:t>Metodologija istraživanja u odgoju i obrazovanju i znanstveno - istraživački projekti</w:t>
            </w:r>
          </w:p>
        </w:tc>
        <w:tc>
          <w:tcPr>
            <w:tcW w:w="3117" w:type="dxa"/>
          </w:tcPr>
          <w:p w14:paraId="77B19077" w14:textId="700CE7EA" w:rsidR="00E80AAD" w:rsidRDefault="00E80AAD" w:rsidP="00E80AAD">
            <w:r>
              <w:t>19. lipanj 2026. od 15.00 do 19.30 h</w:t>
            </w:r>
          </w:p>
        </w:tc>
      </w:tr>
      <w:tr w:rsidR="003A17AB" w14:paraId="2DC79287" w14:textId="77777777" w:rsidTr="003A17AB">
        <w:tc>
          <w:tcPr>
            <w:tcW w:w="3116" w:type="dxa"/>
          </w:tcPr>
          <w:p w14:paraId="311813F9" w14:textId="77777777" w:rsidR="003A17AB" w:rsidRDefault="003A17AB">
            <w:r>
              <w:t>dr. sc. Antea Čilić, izv. prof.</w:t>
            </w:r>
          </w:p>
        </w:tc>
        <w:tc>
          <w:tcPr>
            <w:tcW w:w="3117" w:type="dxa"/>
          </w:tcPr>
          <w:p w14:paraId="03C30709" w14:textId="77777777" w:rsidR="003A17AB" w:rsidRDefault="003A17AB">
            <w:r>
              <w:t>Metodologija istraživanja u odgoju i obrazovanju i znanstveno - istraživački projekti</w:t>
            </w:r>
          </w:p>
        </w:tc>
        <w:tc>
          <w:tcPr>
            <w:tcW w:w="3117" w:type="dxa"/>
          </w:tcPr>
          <w:p w14:paraId="6BF193FF" w14:textId="77777777" w:rsidR="003A17AB" w:rsidRDefault="003A17AB">
            <w:r>
              <w:t>3. srpanj 2026. od 15.00 do 19.30 h</w:t>
            </w:r>
          </w:p>
        </w:tc>
      </w:tr>
      <w:tr w:rsidR="003A17AB" w14:paraId="01E3822E" w14:textId="77777777" w:rsidTr="003A17AB">
        <w:tc>
          <w:tcPr>
            <w:tcW w:w="3116" w:type="dxa"/>
          </w:tcPr>
          <w:p w14:paraId="5C4D064E" w14:textId="77777777" w:rsidR="003A17AB" w:rsidRDefault="003A17AB">
            <w:r>
              <w:t>dr. sc. Anita Zovko, red. prof.</w:t>
            </w:r>
          </w:p>
        </w:tc>
        <w:tc>
          <w:tcPr>
            <w:tcW w:w="3117" w:type="dxa"/>
          </w:tcPr>
          <w:p w14:paraId="11F7C032" w14:textId="77777777" w:rsidR="003A17AB" w:rsidRDefault="003A17AB">
            <w:r>
              <w:t>Recentna didaktička istraživanja</w:t>
            </w:r>
          </w:p>
        </w:tc>
        <w:tc>
          <w:tcPr>
            <w:tcW w:w="3117" w:type="dxa"/>
          </w:tcPr>
          <w:p w14:paraId="6894FA2E" w14:textId="77777777" w:rsidR="003A17AB" w:rsidRDefault="003A17AB">
            <w:r>
              <w:t>-16. srpanj 2026. od 14.00 do 20.00 h</w:t>
            </w:r>
          </w:p>
          <w:p w14:paraId="364EA382" w14:textId="77777777" w:rsidR="003A17AB" w:rsidRDefault="003A17AB">
            <w:r>
              <w:t>- 17. srpanj 2026. od 13.00 do 20.00 h</w:t>
            </w:r>
          </w:p>
        </w:tc>
      </w:tr>
      <w:tr w:rsidR="003A17AB" w14:paraId="26259987" w14:textId="77777777" w:rsidTr="003A17AB">
        <w:tc>
          <w:tcPr>
            <w:tcW w:w="3116" w:type="dxa"/>
          </w:tcPr>
          <w:p w14:paraId="1005CAEC" w14:textId="77777777" w:rsidR="003A17AB" w:rsidRDefault="003A17AB">
            <w:r>
              <w:t>dr. sc. Neven Hrvatić, red. prof.</w:t>
            </w:r>
          </w:p>
        </w:tc>
        <w:tc>
          <w:tcPr>
            <w:tcW w:w="3117" w:type="dxa"/>
          </w:tcPr>
          <w:p w14:paraId="494679A8" w14:textId="77777777" w:rsidR="003A17AB" w:rsidRDefault="003A17AB">
            <w:r>
              <w:t>Koncepcije i perspektive suvremene pedagogije</w:t>
            </w:r>
          </w:p>
        </w:tc>
        <w:tc>
          <w:tcPr>
            <w:tcW w:w="3117" w:type="dxa"/>
          </w:tcPr>
          <w:p w14:paraId="2FB5FC2C" w14:textId="77777777" w:rsidR="003A17AB" w:rsidRDefault="003A17AB">
            <w:r>
              <w:t>-11. rujan 2026. od 13.00 do 18.00 h</w:t>
            </w:r>
          </w:p>
          <w:p w14:paraId="7397EB2A" w14:textId="77777777" w:rsidR="003A17AB" w:rsidRDefault="003A17AB">
            <w:r>
              <w:t>-12. rujan 2026. od 8.00 do 12.00 h</w:t>
            </w:r>
          </w:p>
        </w:tc>
      </w:tr>
      <w:tr w:rsidR="003A17AB" w14:paraId="45F732C3" w14:textId="77777777" w:rsidTr="003A17AB">
        <w:tc>
          <w:tcPr>
            <w:tcW w:w="3116" w:type="dxa"/>
          </w:tcPr>
          <w:p w14:paraId="0B7F9FD8" w14:textId="77777777" w:rsidR="003A17AB" w:rsidRDefault="003A17AB">
            <w:r>
              <w:t>dr. sc. Antea Čilić, izv. prof.</w:t>
            </w:r>
          </w:p>
        </w:tc>
        <w:tc>
          <w:tcPr>
            <w:tcW w:w="3117" w:type="dxa"/>
          </w:tcPr>
          <w:p w14:paraId="3A23E61B" w14:textId="77777777" w:rsidR="003A17AB" w:rsidRDefault="003A17AB">
            <w:r>
              <w:t>Metodologija istraživanja u odgoju i obrazovanju i znanstveno - istraživački projekti</w:t>
            </w:r>
          </w:p>
        </w:tc>
        <w:tc>
          <w:tcPr>
            <w:tcW w:w="3117" w:type="dxa"/>
          </w:tcPr>
          <w:p w14:paraId="0E3F5BF9" w14:textId="77777777" w:rsidR="003A17AB" w:rsidRDefault="003A17AB">
            <w:r>
              <w:t>-25. rujan 2026. od 15.00 do 19.30 h</w:t>
            </w:r>
          </w:p>
          <w:p w14:paraId="2FB821D8" w14:textId="77777777" w:rsidR="003A17AB" w:rsidRDefault="003A17AB">
            <w:r>
              <w:t>-26. rujan 2026. od 9.00 do 12.00 h</w:t>
            </w:r>
          </w:p>
        </w:tc>
      </w:tr>
      <w:tr w:rsidR="003A17AB" w14:paraId="0D9D02CD" w14:textId="77777777" w:rsidTr="003A17AB">
        <w:tc>
          <w:tcPr>
            <w:tcW w:w="3116" w:type="dxa"/>
          </w:tcPr>
          <w:p w14:paraId="37632DC5" w14:textId="77777777" w:rsidR="003A17AB" w:rsidRDefault="003A17AB">
            <w:r>
              <w:t>dr. sc. Antea Čilić, izv. prof.</w:t>
            </w:r>
          </w:p>
        </w:tc>
        <w:tc>
          <w:tcPr>
            <w:tcW w:w="3117" w:type="dxa"/>
          </w:tcPr>
          <w:p w14:paraId="72DFAA9E" w14:textId="77777777" w:rsidR="003A17AB" w:rsidRDefault="003A17AB">
            <w:r>
              <w:t>Metodologija istraživanja u odgoju i obrazovanju i znanstveno - istraživački projekti</w:t>
            </w:r>
          </w:p>
        </w:tc>
        <w:tc>
          <w:tcPr>
            <w:tcW w:w="3117" w:type="dxa"/>
          </w:tcPr>
          <w:p w14:paraId="09A15741" w14:textId="77777777" w:rsidR="003A17AB" w:rsidRDefault="003A17AB">
            <w:r>
              <w:t>9. listopad 2026. od 14.00 do 17.00 h</w:t>
            </w:r>
          </w:p>
        </w:tc>
      </w:tr>
      <w:tr w:rsidR="008627A1" w14:paraId="30A4E786" w14:textId="77777777" w:rsidTr="003A17AB">
        <w:tc>
          <w:tcPr>
            <w:tcW w:w="3116" w:type="dxa"/>
          </w:tcPr>
          <w:p w14:paraId="7A92348A" w14:textId="298F7060" w:rsidR="008627A1" w:rsidRDefault="008627A1">
            <w:r>
              <w:t>dr. sc. Ines Blažević, izv. prof.</w:t>
            </w:r>
          </w:p>
        </w:tc>
        <w:tc>
          <w:tcPr>
            <w:tcW w:w="3117" w:type="dxa"/>
          </w:tcPr>
          <w:p w14:paraId="55F69854" w14:textId="215F999B" w:rsidR="008627A1" w:rsidRDefault="008627A1">
            <w:r>
              <w:t>Povijesno-pedagoška istraživanja</w:t>
            </w:r>
          </w:p>
        </w:tc>
        <w:tc>
          <w:tcPr>
            <w:tcW w:w="3117" w:type="dxa"/>
          </w:tcPr>
          <w:p w14:paraId="602DE9C0" w14:textId="2D2B181B" w:rsidR="008627A1" w:rsidRDefault="008627A1" w:rsidP="008627A1">
            <w:r>
              <w:t>- 16. listopad 2026. od 13.00 do 16.45 h</w:t>
            </w:r>
          </w:p>
          <w:p w14:paraId="703EB4A4" w14:textId="1D8746F8" w:rsidR="008627A1" w:rsidRDefault="008627A1" w:rsidP="008627A1">
            <w:r>
              <w:t>- 17. listopad 2026. od 8.00 do 11.45 h</w:t>
            </w:r>
          </w:p>
        </w:tc>
      </w:tr>
      <w:tr w:rsidR="008627A1" w14:paraId="5865968F" w14:textId="77777777" w:rsidTr="003A17AB">
        <w:tc>
          <w:tcPr>
            <w:tcW w:w="3116" w:type="dxa"/>
          </w:tcPr>
          <w:p w14:paraId="0D976667" w14:textId="50DD5304" w:rsidR="008627A1" w:rsidRDefault="008627A1" w:rsidP="008627A1">
            <w:r>
              <w:t>dr. sc. Ines Blažević, izv. prof.</w:t>
            </w:r>
          </w:p>
        </w:tc>
        <w:tc>
          <w:tcPr>
            <w:tcW w:w="3117" w:type="dxa"/>
          </w:tcPr>
          <w:p w14:paraId="0440437B" w14:textId="55C6939F" w:rsidR="008627A1" w:rsidRDefault="008627A1" w:rsidP="008627A1">
            <w:r>
              <w:t>Povijesno-pedagoška istraživanja</w:t>
            </w:r>
          </w:p>
        </w:tc>
        <w:tc>
          <w:tcPr>
            <w:tcW w:w="3117" w:type="dxa"/>
          </w:tcPr>
          <w:p w14:paraId="58FA6032" w14:textId="2036CD9A" w:rsidR="008627A1" w:rsidRDefault="008627A1" w:rsidP="008627A1">
            <w:r>
              <w:t>- 23. listopad 2026. od 13.00 do 16.45 h</w:t>
            </w:r>
          </w:p>
          <w:p w14:paraId="306972CB" w14:textId="185D0441" w:rsidR="008627A1" w:rsidRDefault="008627A1" w:rsidP="008627A1">
            <w:r>
              <w:t>- 24. listopad 2026. od 8.00 do 11.45 h</w:t>
            </w:r>
          </w:p>
        </w:tc>
      </w:tr>
      <w:tr w:rsidR="008627A1" w14:paraId="1A80AB43" w14:textId="77777777" w:rsidTr="003A17AB">
        <w:tc>
          <w:tcPr>
            <w:tcW w:w="3116" w:type="dxa"/>
          </w:tcPr>
          <w:p w14:paraId="427BD437" w14:textId="3E1A2C6E" w:rsidR="008627A1" w:rsidRDefault="008627A1" w:rsidP="008627A1">
            <w:r>
              <w:t>dr. sc. Ines Blažević, izv. prof.</w:t>
            </w:r>
          </w:p>
        </w:tc>
        <w:tc>
          <w:tcPr>
            <w:tcW w:w="3117" w:type="dxa"/>
          </w:tcPr>
          <w:p w14:paraId="23891E38" w14:textId="0D27407F" w:rsidR="008627A1" w:rsidRDefault="008627A1" w:rsidP="008627A1">
            <w:r>
              <w:t>Povijesno-pedagoška istraživanja</w:t>
            </w:r>
          </w:p>
        </w:tc>
        <w:tc>
          <w:tcPr>
            <w:tcW w:w="3117" w:type="dxa"/>
          </w:tcPr>
          <w:p w14:paraId="398364B2" w14:textId="0B1ACE5B" w:rsidR="008627A1" w:rsidRDefault="008627A1" w:rsidP="008627A1">
            <w:r>
              <w:t>- 30. listopad 2026. od 13.00 do 16.45 h</w:t>
            </w:r>
          </w:p>
          <w:p w14:paraId="5E5914D2" w14:textId="10B190D0" w:rsidR="008627A1" w:rsidRDefault="008627A1" w:rsidP="008627A1">
            <w:r>
              <w:t>- 31. listopad 2026. od 8.00 do 11.45 h</w:t>
            </w:r>
          </w:p>
        </w:tc>
      </w:tr>
    </w:tbl>
    <w:p w14:paraId="5B813010" w14:textId="77777777" w:rsidR="00311974" w:rsidRDefault="00311974"/>
    <w:sectPr w:rsidR="003119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24068"/>
    <w:multiLevelType w:val="hybridMultilevel"/>
    <w:tmpl w:val="FA0AFA58"/>
    <w:lvl w:ilvl="0" w:tplc="049AF8F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58"/>
    <w:rsid w:val="00311974"/>
    <w:rsid w:val="003A17AB"/>
    <w:rsid w:val="004045AA"/>
    <w:rsid w:val="0075156E"/>
    <w:rsid w:val="008627A1"/>
    <w:rsid w:val="00964258"/>
    <w:rsid w:val="00E8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AA1E6"/>
  <w15:chartTrackingRefBased/>
  <w15:docId w15:val="{1DA4350F-F824-4B36-9370-915E4CC7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2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DADO</dc:creator>
  <cp:keywords/>
  <dc:description/>
  <cp:lastModifiedBy>DADO</cp:lastModifiedBy>
  <cp:revision>5</cp:revision>
  <dcterms:created xsi:type="dcterms:W3CDTF">2026-06-03T14:21:00Z</dcterms:created>
  <dcterms:modified xsi:type="dcterms:W3CDTF">2026-06-19T06:47:00Z</dcterms:modified>
</cp:coreProperties>
</file>